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Piekļūstamības</w:t>
      </w:r>
      <w:proofErr w:type="spellEnd"/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paziņojums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57"/>
        <w:gridCol w:w="949"/>
      </w:tblGrid>
      <w:tr w:rsidR="007F28CD" w:rsidRPr="007F28CD" w:rsidTr="007F28CD">
        <w:trPr>
          <w:tblCellSpacing w:w="15" w:type="dxa"/>
        </w:trPr>
        <w:tc>
          <w:tcPr>
            <w:tcW w:w="44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D724F3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D72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 </w:t>
            </w:r>
            <w:r w:rsidR="0041639F" w:rsidRPr="00D72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Iļģuciema vidusskola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</w:t>
            </w:r>
          </w:p>
        </w:tc>
      </w:tr>
      <w:tr w:rsidR="007F28CD" w:rsidRPr="007F28CD" w:rsidTr="007F28CD">
        <w:trPr>
          <w:tblCellSpacing w:w="15" w:type="dxa"/>
        </w:trPr>
        <w:tc>
          <w:tcPr>
            <w:tcW w:w="44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(iestādes nosaukums)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 2020. gada 14. jūlija noteikumiem Nr. 445 "Kārtība, kādā iestādes ievieto informāciju internetā" (turpmāk – noteikumi Nr. 445) apņemas savu tīmekļvietni veidot piekļūstamu.</w:t>
      </w: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 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7"/>
        <w:gridCol w:w="6289"/>
      </w:tblGrid>
      <w:tr w:rsidR="007F28CD" w:rsidRPr="007F28CD" w:rsidTr="007F28CD">
        <w:trPr>
          <w:trHeight w:val="300"/>
          <w:tblCellSpacing w:w="15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Šis paziņojums attiecas uz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9C4679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C9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hyperlink r:id="rId4" w:history="1">
              <w:r w:rsidR="004F4F18" w:rsidRPr="00151611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lv-LV"/>
                </w:rPr>
                <w:t>http://www.icvs.lv/</w:t>
              </w:r>
            </w:hyperlink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tīmekļvietnes/mobilās lietotnes adresi – URL; var būt vairākas)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92"/>
        <w:gridCol w:w="5714"/>
      </w:tblGrid>
      <w:tr w:rsidR="007F28CD" w:rsidRPr="007F28CD" w:rsidTr="007F28CD">
        <w:trPr>
          <w:trHeight w:val="300"/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Izvērtējums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tika veikts, izmantojot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9C4679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41E89" w:rsidRPr="009C46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iestādes vienkāršoto </w:t>
            </w:r>
            <w:proofErr w:type="spellStart"/>
            <w:r w:rsidR="00A41E89" w:rsidRPr="009C46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izvērtējumu</w:t>
            </w:r>
            <w:proofErr w:type="spellEnd"/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izmantoto izvērtēšanas metodi; ja izmantotas atšķirīgas metodes, norādīt visas atbilstoši to izmantošanai)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6"/>
        <w:gridCol w:w="5550"/>
      </w:tblGrid>
      <w:tr w:rsidR="007F28CD" w:rsidRPr="007F28CD" w:rsidTr="007F28CD">
        <w:trPr>
          <w:trHeight w:val="300"/>
          <w:tblCellSpacing w:w="15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Izvērtējumu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apliecinošs dokuments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4F4F18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5" w:history="1">
              <w:r w:rsidR="004F4F18" w:rsidRPr="004F4F18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lv-LV"/>
                </w:rPr>
                <w:t>http://icvs.lv/wp-content/uploads/2021/08/izvertesanas-protokols-2021-08-03.docx</w:t>
              </w:r>
            </w:hyperlink>
            <w:r w:rsidR="004F4F18" w:rsidRPr="004F4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(pievienot hipersaiti uz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izvērtējumu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apliecinošu dokumentu, protokolu, pārskatu vai citu līdzvērtīgu dokumentu)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Atbilstības statuss</w:t>
      </w:r>
    </w:p>
    <w:p w:rsidR="007F28CD" w:rsidRPr="007F28CD" w:rsidRDefault="007F28CD" w:rsidP="007F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Atzīmēt vajadzīgo – vienu no šādiem veidiem</w:t>
      </w: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2588"/>
        <w:gridCol w:w="5223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4F4F18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D72A275" wp14:editId="01CF214C">
                  <wp:extent cx="239924" cy="238125"/>
                  <wp:effectExtent l="0" t="0" r="825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9" cy="24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Tīmekļvietne/mobilā lietotne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F4F18" w:rsidRPr="00C9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hyperlink r:id="rId8" w:history="1">
              <w:r w:rsidR="004F4F18" w:rsidRPr="00151611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lv-LV"/>
                </w:rPr>
                <w:t>http://www.icvs.lv/</w:t>
              </w:r>
            </w:hyperlink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(var norādīt vairākas tīmekļvietnes un/vai mobilās lietotnes)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pilnīgi atbilst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noteikumiem Nr. 445</w:t>
            </w:r>
          </w:p>
          <w:p w:rsidR="00B11380" w:rsidRDefault="00B11380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B11380" w:rsidRDefault="00B11380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B11380" w:rsidRDefault="00B11380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7466F" w:rsidRDefault="00F7466F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7466F" w:rsidRPr="007F28CD" w:rsidRDefault="00F7466F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9B524B" w:rsidRDefault="009B524B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B524B" w:rsidRPr="007F28CD" w:rsidRDefault="009B524B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"/>
        <w:gridCol w:w="2650"/>
        <w:gridCol w:w="5284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4F4F18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AAFCF47" wp14:editId="45AFD44C">
                  <wp:extent cx="123825" cy="123825"/>
                  <wp:effectExtent l="0" t="0" r="9525" b="9525"/>
                  <wp:docPr id="2" name="Picture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Tīmekļvietne/mobilā lietotne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9C4679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(var norādīt vairākas tīmekļvietnes un/vai mobilās lietotnes)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daļēji atbilst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noteikumiem Nr. 445 šādu neatbilstību/atbrīvojumu dēļ: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234F2A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neatbilstošo saturu vai pamatot atbrīvojumu, norādot attiecīgos minēto noteikumu punktus)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"/>
        <w:gridCol w:w="2650"/>
        <w:gridCol w:w="5284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730B8" wp14:editId="56EC4C48">
                  <wp:extent cx="123825" cy="123825"/>
                  <wp:effectExtent l="0" t="0" r="9525" b="9525"/>
                  <wp:docPr id="39" name="Picture 39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Tīmekļvietne/mobilā lietotne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(var norādīt vairākas tīmekļvietnes un/vai mobilās lietotnes)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neatbilst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noteikumiem Nr. 445 šādu neatbilstību/atbrīvojumu dēļ: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neatbilstošo saturu vai pamatot atbrīvojumu, norādot attiecīgos minēto noteikumu punktus)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Nepiekļūstamais saturs</w:t>
      </w:r>
    </w:p>
    <w:p w:rsidR="007F28CD" w:rsidRPr="007F28CD" w:rsidRDefault="007F28CD" w:rsidP="007F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Atzīmēt vajadzīgo – vienu no šādiem veidiem atbilstoši izvēlētajam atbilstības statusam</w:t>
      </w: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7932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4F4F18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B9AB1D1" wp14:editId="38A4747F">
                  <wp:extent cx="123825" cy="123825"/>
                  <wp:effectExtent l="0" t="0" r="9525" b="9525"/>
                  <wp:docPr id="3" name="Picture 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Neatbilstība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prasībām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minētas noteikumos Nr. 445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(norādīt tīmekļvietņu/mobilo lietotņu neatbilstības un/vai norādīt, kuras sadaļas/saturs/funkcijas nav atbilstošas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piekļūstamības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prasībām)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7932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59843D" wp14:editId="09F7D421">
                  <wp:extent cx="123825" cy="123825"/>
                  <wp:effectExtent l="0" t="0" r="9525" b="9525"/>
                  <wp:docPr id="41" name="Picture 4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Noteikumos Nr. 445 minēto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piekļūstamības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prasību nodrošināšana rada nesamērīgu slogu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nepiekļūstamās sadaļas/saturu/funkcijas, uz kurām atbilstoši minēto noteikumu prasībām uz laiku ir attiecināts atbrīvojums nesamērīga sloga dēļ)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7932"/>
      </w:tblGrid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532D335" wp14:editId="3A60DCE4">
                  <wp:extent cx="123825" cy="123825"/>
                  <wp:effectExtent l="0" t="0" r="9525" b="9525"/>
                  <wp:docPr id="42" name="Picture 4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Neattiecas.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saturu neattiecas noteikumu Nr. 445 prasības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nepiekļūstamās iedaļas/saturu/funkcijas, uz kurām neattiecas minēto noteikumu prasības)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Piekļūstamības</w:t>
      </w:r>
      <w:proofErr w:type="spellEnd"/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alternatīvas</w:t>
      </w: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(atbilstoši atbilstības statusam un nepiekļūstamajam saturam)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(norādīt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piekļūstamības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alternatīvas, to saņemšanas iespējas u. c. informāciju atbilstoši alternatīvai)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Ziņas par paziņojuma sagatavošanu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4"/>
        <w:gridCol w:w="6782"/>
      </w:tblGrid>
      <w:tr w:rsidR="007F28CD" w:rsidRPr="007F28CD" w:rsidTr="007F28CD">
        <w:trPr>
          <w:trHeight w:val="300"/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Atkārtoti pārskatīts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paziņojuma pēdējās pārskatīšanas datumu;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nenorāda, ja šis ir pirmreizējais paziņojums)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0"/>
        <w:gridCol w:w="6536"/>
      </w:tblGrid>
      <w:tr w:rsidR="007F28CD" w:rsidRPr="007F28CD" w:rsidTr="007F28CD">
        <w:trPr>
          <w:tblCellSpacing w:w="15" w:type="dxa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Pirmreizēji sagatavots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 </w:t>
            </w:r>
            <w:r w:rsidR="00B8619A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</w:t>
            </w:r>
            <w:r w:rsidR="004A6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3</w:t>
            </w:r>
            <w:r w:rsidR="00B8619A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.0</w:t>
            </w:r>
            <w:r w:rsidR="004A6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8</w:t>
            </w:r>
            <w:bookmarkStart w:id="0" w:name="_GoBack"/>
            <w:bookmarkEnd w:id="0"/>
            <w:r w:rsidR="00B8619A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.2021.</w:t>
            </w:r>
          </w:p>
        </w:tc>
      </w:tr>
      <w:tr w:rsidR="007F28CD" w:rsidRPr="007F28CD" w:rsidTr="007F28CD">
        <w:trPr>
          <w:tblCellSpacing w:w="15" w:type="dxa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 pirmreizējā paziņojuma sagatavošanas datumu)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Atsauksmēm un saziņai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35172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Sūtīt ziņu uz </w:t>
            </w:r>
            <w:proofErr w:type="spellStart"/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Facebook</w:t>
            </w:r>
            <w:proofErr w:type="spellEnd"/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lapu:</w:t>
            </w:r>
            <w:r w:rsidR="007F28CD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 </w:t>
            </w:r>
            <w:hyperlink r:id="rId10" w:history="1">
              <w:r w:rsidR="005A5D60" w:rsidRPr="000A716E">
                <w:rPr>
                  <w:rStyle w:val="Hyperlink"/>
                  <w:b/>
                  <w:i/>
                </w:rPr>
                <w:t>https://www.facebook.com/ilguciemavidusskola/</w:t>
              </w:r>
            </w:hyperlink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(aprakstīt atsauksmju sniegšanas mehānismu un norādīt hipersaiti, kuru izmantojot iestādi var informēt par atbilstības nepilnībām un pieprasīt piekļūstamo informāciju vai saturu)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F28CD" w:rsidRPr="007F28CD" w:rsidRDefault="007F28CD" w:rsidP="007F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C7633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7C7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Biroja administrator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a</w:t>
            </w:r>
            <w:r w:rsidR="005A07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</w:t>
            </w:r>
            <w:r w:rsidR="0035172D" w:rsidRPr="000A716E">
              <w:rPr>
                <w:b/>
                <w:i/>
              </w:rPr>
              <w:t xml:space="preserve">tel. nr. 67469127 vai skolas e-pasts </w:t>
            </w:r>
            <w:hyperlink r:id="rId11" w:history="1">
              <w:r w:rsidR="0035172D" w:rsidRPr="000A716E">
                <w:rPr>
                  <w:rStyle w:val="Hyperlink"/>
                  <w:b/>
                  <w:i/>
                </w:rPr>
                <w:t>icvs@riga.lv</w:t>
              </w:r>
            </w:hyperlink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(norādīt kontaktinformāciju saziņai ar iestādi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piekļūstamības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jautājumos)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Izpildes nodrošināšanas procedūra un sūdzību iesniegšanas kārtība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 </w:t>
            </w:r>
            <w:r w:rsidR="00601B76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Rakstīt i</w:t>
            </w:r>
            <w:r w:rsidR="00615043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esniegum</w:t>
            </w:r>
            <w:r w:rsidR="00601B76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u</w:t>
            </w:r>
            <w:r w:rsidR="00615043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skolas direktorei</w:t>
            </w:r>
            <w:r w:rsidR="002535D9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Ivetai Tauriņai</w:t>
            </w:r>
            <w:r w:rsidR="00601B76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. Direktores tel. nr.</w:t>
            </w:r>
            <w:r w:rsidR="00013628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="00601B76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</w:t>
            </w:r>
            <w:r w:rsidR="00013628" w:rsidRPr="000A716E">
              <w:rPr>
                <w:b/>
                <w:i/>
              </w:rPr>
              <w:t xml:space="preserve">67469690 vai administrācijas e-pasts: </w:t>
            </w:r>
            <w:hyperlink r:id="rId12" w:history="1">
              <w:r w:rsidR="00013628" w:rsidRPr="000A716E">
                <w:rPr>
                  <w:rStyle w:val="Hyperlink"/>
                  <w:b/>
                  <w:i/>
                </w:rPr>
                <w:t>icvs@riga.lv</w:t>
              </w:r>
            </w:hyperlink>
            <w:r w:rsidR="00013628" w:rsidRPr="000A716E">
              <w:rPr>
                <w:b/>
                <w:i/>
              </w:rPr>
              <w:t xml:space="preserve"> 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(aprakstīt izpildes panākšanas procedūru iestādē (iesnieguma vai sūdzības par nepiekļūstamu saturu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iesniegšanas un izpildes process) un, ja attiecināms, to pārraugošajā iestādē;</w:t>
            </w: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norādīt kontaktinformāciju saziņai ar izpildes nodrošinātāju (struktūrvienību))</w:t>
            </w:r>
          </w:p>
        </w:tc>
      </w:tr>
    </w:tbl>
    <w:p w:rsidR="007F28CD" w:rsidRPr="007F28CD" w:rsidRDefault="007F28CD" w:rsidP="007F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iestāde, kas atbildīga par attiecīgās tīmekļvietnes vai mobilās lietotnes saturu, nav atbilstoši reaģējusi uz lietotāja iesniegumu vai sūdzību par tīmekļvietnes satura </w:t>
      </w:r>
      <w:proofErr w:type="spellStart"/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piekļūstamību</w:t>
      </w:r>
      <w:proofErr w:type="spellEnd"/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lietotājs var iesniegt sūdzību Latvijas Republikas </w:t>
      </w:r>
      <w:proofErr w:type="spellStart"/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Tiesībsargam</w:t>
      </w:r>
      <w:proofErr w:type="spellEnd"/>
      <w:r w:rsidRPr="007F28C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28CD" w:rsidRPr="000A716E" w:rsidRDefault="007F28CD" w:rsidP="007F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 </w:t>
            </w:r>
            <w:hyperlink r:id="rId13" w:history="1">
              <w:r w:rsidR="000D2FBD" w:rsidRPr="000A716E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lv-LV"/>
                </w:rPr>
                <w:t>https://www.tiesibsargs.lv/</w:t>
              </w:r>
            </w:hyperlink>
            <w:r w:rsidR="000D2FBD" w:rsidRPr="000A7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, </w:t>
            </w:r>
            <w:r w:rsidR="000D2FBD" w:rsidRPr="000A716E">
              <w:rPr>
                <w:b/>
                <w:i/>
              </w:rPr>
              <w:t xml:space="preserve">67686768, </w:t>
            </w:r>
            <w:hyperlink r:id="rId14" w:history="1">
              <w:r w:rsidR="000D2FBD" w:rsidRPr="000A716E">
                <w:rPr>
                  <w:rStyle w:val="Hyperlink"/>
                  <w:b/>
                  <w:i/>
                </w:rPr>
                <w:t>tiesibsargs@tiesibsargs.lv</w:t>
              </w:r>
            </w:hyperlink>
            <w:r w:rsidR="000D2FBD" w:rsidRPr="000A716E">
              <w:rPr>
                <w:b/>
                <w:i/>
              </w:rPr>
              <w:t xml:space="preserve"> </w:t>
            </w:r>
          </w:p>
        </w:tc>
      </w:tr>
      <w:tr w:rsidR="007F28CD" w:rsidRPr="007F28CD" w:rsidTr="007F28CD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F28CD" w:rsidRPr="007F28CD" w:rsidRDefault="007F28CD" w:rsidP="007F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(norādīt kontaktinformāciju saziņai ar Latvijas Republikas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Tiesībsargu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(hipersaite uz tīmekļvietni un </w:t>
            </w:r>
            <w:proofErr w:type="spellStart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tiesībsarga</w:t>
            </w:r>
            <w:proofErr w:type="spellEnd"/>
            <w:r w:rsidRPr="007F28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kontaktinformāciju))</w:t>
            </w:r>
          </w:p>
        </w:tc>
      </w:tr>
    </w:tbl>
    <w:p w:rsidR="007F28CD" w:rsidRDefault="007F28CD"/>
    <w:sectPr w:rsidR="007F2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CD"/>
    <w:rsid w:val="00013628"/>
    <w:rsid w:val="00025075"/>
    <w:rsid w:val="000A57E3"/>
    <w:rsid w:val="000A716E"/>
    <w:rsid w:val="000D2FBD"/>
    <w:rsid w:val="00151CAE"/>
    <w:rsid w:val="0016794D"/>
    <w:rsid w:val="00197323"/>
    <w:rsid w:val="00234F2A"/>
    <w:rsid w:val="002439F7"/>
    <w:rsid w:val="002535D9"/>
    <w:rsid w:val="002907CB"/>
    <w:rsid w:val="00347515"/>
    <w:rsid w:val="0035172D"/>
    <w:rsid w:val="003C7217"/>
    <w:rsid w:val="003D73A4"/>
    <w:rsid w:val="0041639F"/>
    <w:rsid w:val="00457629"/>
    <w:rsid w:val="004A6BE0"/>
    <w:rsid w:val="004B76E2"/>
    <w:rsid w:val="004F4F18"/>
    <w:rsid w:val="005608AF"/>
    <w:rsid w:val="00565D9F"/>
    <w:rsid w:val="005A0785"/>
    <w:rsid w:val="005A5D60"/>
    <w:rsid w:val="00601B76"/>
    <w:rsid w:val="00615043"/>
    <w:rsid w:val="006A193D"/>
    <w:rsid w:val="006B7958"/>
    <w:rsid w:val="006E764A"/>
    <w:rsid w:val="007C7633"/>
    <w:rsid w:val="007F28CD"/>
    <w:rsid w:val="0083137E"/>
    <w:rsid w:val="00970D47"/>
    <w:rsid w:val="009B524B"/>
    <w:rsid w:val="009C4679"/>
    <w:rsid w:val="00A075CA"/>
    <w:rsid w:val="00A41E89"/>
    <w:rsid w:val="00A854BC"/>
    <w:rsid w:val="00AD1340"/>
    <w:rsid w:val="00B11380"/>
    <w:rsid w:val="00B31B61"/>
    <w:rsid w:val="00B8619A"/>
    <w:rsid w:val="00C77368"/>
    <w:rsid w:val="00C91631"/>
    <w:rsid w:val="00D724F3"/>
    <w:rsid w:val="00E04603"/>
    <w:rsid w:val="00E304E5"/>
    <w:rsid w:val="00E3169E"/>
    <w:rsid w:val="00E35EC6"/>
    <w:rsid w:val="00E42422"/>
    <w:rsid w:val="00F1110B"/>
    <w:rsid w:val="00F64F52"/>
    <w:rsid w:val="00F7466F"/>
    <w:rsid w:val="00FB6AD6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39310"/>
  <w15:chartTrackingRefBased/>
  <w15:docId w15:val="{A2C3E2F5-FCB7-4D27-A84D-3311722B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s.lv/" TargetMode="External"/><Relationship Id="rId13" Type="http://schemas.openxmlformats.org/officeDocument/2006/relationships/hyperlink" Target="https://www.tiesibsargs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96259/checkbox_checked" TargetMode="External"/><Relationship Id="rId12" Type="http://schemas.openxmlformats.org/officeDocument/2006/relationships/hyperlink" Target="mailto:icvs@riga.l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cvs@riga.lv" TargetMode="External"/><Relationship Id="rId5" Type="http://schemas.openxmlformats.org/officeDocument/2006/relationships/hyperlink" Target="http://icvs.lv/wp-content/uploads/2021/08/izvertesanas-protokols-2021-08-03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ilguciemavidusskola/" TargetMode="External"/><Relationship Id="rId4" Type="http://schemas.openxmlformats.org/officeDocument/2006/relationships/hyperlink" Target="http://www.icvs.lv/" TargetMode="External"/><Relationship Id="rId9" Type="http://schemas.openxmlformats.org/officeDocument/2006/relationships/image" Target="media/image2.gif"/><Relationship Id="rId14" Type="http://schemas.openxmlformats.org/officeDocument/2006/relationships/hyperlink" Target="mailto:tiesibsargs@tiesibsarg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4</Pages>
  <Words>2912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Sirotins</dc:creator>
  <cp:keywords/>
  <dc:description/>
  <cp:lastModifiedBy>Renārs Sirotins</cp:lastModifiedBy>
  <cp:revision>53</cp:revision>
  <dcterms:created xsi:type="dcterms:W3CDTF">2021-04-01T17:23:00Z</dcterms:created>
  <dcterms:modified xsi:type="dcterms:W3CDTF">2021-08-03T16:10:00Z</dcterms:modified>
</cp:coreProperties>
</file>